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3"/>
        <w:gridCol w:w="2597"/>
        <w:gridCol w:w="4145"/>
      </w:tblGrid>
      <w:tr w:rsidR="004E1760" w:rsidRPr="00E95326" w14:paraId="54721000" w14:textId="77777777" w:rsidTr="00881F3F">
        <w:trPr>
          <w:trHeight w:val="194"/>
        </w:trPr>
        <w:tc>
          <w:tcPr>
            <w:tcW w:w="5450" w:type="dxa"/>
            <w:gridSpan w:val="2"/>
            <w:hideMark/>
          </w:tcPr>
          <w:p w14:paraId="02061B39" w14:textId="205D2420" w:rsidR="004E1760" w:rsidRPr="00E95326" w:rsidRDefault="00417FD4" w:rsidP="00881F3F">
            <w:pPr>
              <w:rPr>
                <w:b/>
                <w:bCs/>
                <w:sz w:val="22"/>
                <w:szCs w:val="22"/>
              </w:rPr>
            </w:pPr>
            <w:r>
              <w:rPr>
                <w:b/>
                <w:bCs/>
                <w:sz w:val="22"/>
                <w:szCs w:val="22"/>
              </w:rPr>
              <w:t>Visitor Policy</w:t>
            </w:r>
          </w:p>
        </w:tc>
        <w:tc>
          <w:tcPr>
            <w:tcW w:w="4145" w:type="dxa"/>
            <w:hideMark/>
          </w:tcPr>
          <w:p w14:paraId="3F4EFDF9" w14:textId="0327DFA2" w:rsidR="004E1760" w:rsidRPr="00E95326" w:rsidRDefault="004E1760" w:rsidP="004E1760">
            <w:pPr>
              <w:spacing w:before="100" w:beforeAutospacing="1" w:after="100" w:afterAutospacing="1"/>
              <w:contextualSpacing/>
              <w:textAlignment w:val="baseline"/>
              <w:rPr>
                <w:sz w:val="22"/>
                <w:szCs w:val="22"/>
              </w:rPr>
            </w:pPr>
            <w:r w:rsidRPr="00E95326">
              <w:rPr>
                <w:sz w:val="22"/>
                <w:szCs w:val="22"/>
              </w:rPr>
              <w:t xml:space="preserve">Policy Manual Section: </w:t>
            </w:r>
            <w:r w:rsidRPr="00E95326">
              <w:rPr>
                <w:b/>
                <w:bCs/>
                <w:sz w:val="22"/>
                <w:szCs w:val="22"/>
              </w:rPr>
              <w:t>Section 10 - Nursing and Personal Support Services</w:t>
            </w:r>
          </w:p>
        </w:tc>
      </w:tr>
      <w:tr w:rsidR="004E1760" w:rsidRPr="00E95326" w14:paraId="7798CDC1" w14:textId="77777777" w:rsidTr="00881F3F">
        <w:trPr>
          <w:trHeight w:val="194"/>
        </w:trPr>
        <w:tc>
          <w:tcPr>
            <w:tcW w:w="2853" w:type="dxa"/>
          </w:tcPr>
          <w:p w14:paraId="36DCB8FA" w14:textId="736B0B7C" w:rsidR="004E1760" w:rsidRPr="00E95326" w:rsidRDefault="004E1760" w:rsidP="004E1760">
            <w:pPr>
              <w:rPr>
                <w:sz w:val="22"/>
                <w:szCs w:val="22"/>
              </w:rPr>
            </w:pPr>
            <w:r w:rsidRPr="00E95326">
              <w:rPr>
                <w:b/>
                <w:bCs/>
                <w:sz w:val="22"/>
                <w:szCs w:val="22"/>
              </w:rPr>
              <w:t>Created: </w:t>
            </w:r>
            <w:r w:rsidRPr="00E95326">
              <w:rPr>
                <w:b/>
                <w:sz w:val="22"/>
                <w:szCs w:val="22"/>
              </w:rPr>
              <w:t> </w:t>
            </w:r>
            <w:r w:rsidR="00D5579F" w:rsidRPr="00E95326">
              <w:rPr>
                <w:bCs/>
                <w:sz w:val="22"/>
                <w:szCs w:val="22"/>
              </w:rPr>
              <w:t>10</w:t>
            </w:r>
            <w:r w:rsidRPr="00E95326">
              <w:rPr>
                <w:bCs/>
                <w:sz w:val="22"/>
                <w:szCs w:val="22"/>
              </w:rPr>
              <w:t>/24</w:t>
            </w:r>
          </w:p>
        </w:tc>
        <w:tc>
          <w:tcPr>
            <w:tcW w:w="2597" w:type="dxa"/>
          </w:tcPr>
          <w:p w14:paraId="4CB114A7" w14:textId="0DF79C8E" w:rsidR="004E1760" w:rsidRPr="00E95326" w:rsidRDefault="004E1760" w:rsidP="004E1760">
            <w:pPr>
              <w:rPr>
                <w:sz w:val="22"/>
                <w:szCs w:val="22"/>
              </w:rPr>
            </w:pPr>
            <w:r w:rsidRPr="00E95326">
              <w:rPr>
                <w:b/>
                <w:bCs/>
                <w:sz w:val="22"/>
                <w:szCs w:val="22"/>
              </w:rPr>
              <w:t>Last Updated: </w:t>
            </w:r>
            <w:r w:rsidRPr="00E95326">
              <w:rPr>
                <w:b/>
                <w:sz w:val="22"/>
                <w:szCs w:val="22"/>
              </w:rPr>
              <w:t> </w:t>
            </w:r>
            <w:r w:rsidR="00A10315">
              <w:rPr>
                <w:b/>
                <w:sz w:val="22"/>
                <w:szCs w:val="22"/>
              </w:rPr>
              <w:t>01/2026</w:t>
            </w:r>
          </w:p>
        </w:tc>
        <w:tc>
          <w:tcPr>
            <w:tcW w:w="4145" w:type="dxa"/>
          </w:tcPr>
          <w:p w14:paraId="40722F99" w14:textId="6F3DA26A" w:rsidR="004E1760" w:rsidRPr="00E95326" w:rsidRDefault="004B0BD4" w:rsidP="004E1760">
            <w:pPr>
              <w:rPr>
                <w:sz w:val="22"/>
                <w:szCs w:val="22"/>
              </w:rPr>
            </w:pPr>
            <w:r w:rsidRPr="00E95326">
              <w:rPr>
                <w:b/>
                <w:bCs/>
                <w:sz w:val="22"/>
                <w:szCs w:val="22"/>
              </w:rPr>
              <w:t>Last Reviewed</w:t>
            </w:r>
            <w:r w:rsidR="004E1760" w:rsidRPr="00E95326">
              <w:rPr>
                <w:b/>
                <w:bCs/>
                <w:sz w:val="22"/>
                <w:szCs w:val="22"/>
              </w:rPr>
              <w:t>: </w:t>
            </w:r>
            <w:r w:rsidR="00A10315">
              <w:rPr>
                <w:b/>
                <w:sz w:val="22"/>
                <w:szCs w:val="22"/>
              </w:rPr>
              <w:t>01/2026</w:t>
            </w:r>
          </w:p>
        </w:tc>
      </w:tr>
      <w:tr w:rsidR="004E1760" w:rsidRPr="00E95326" w14:paraId="0073CD51" w14:textId="77777777" w:rsidTr="00881F3F">
        <w:trPr>
          <w:trHeight w:val="63"/>
        </w:trPr>
        <w:tc>
          <w:tcPr>
            <w:tcW w:w="5450" w:type="dxa"/>
            <w:gridSpan w:val="2"/>
            <w:hideMark/>
          </w:tcPr>
          <w:p w14:paraId="3C1A68C3" w14:textId="698DA06C" w:rsidR="004E1760" w:rsidRPr="000A0B77" w:rsidRDefault="004E1760" w:rsidP="004E1760">
            <w:pPr>
              <w:rPr>
                <w:sz w:val="22"/>
                <w:szCs w:val="22"/>
              </w:rPr>
            </w:pPr>
            <w:r w:rsidRPr="00E95326">
              <w:rPr>
                <w:b/>
                <w:bCs/>
                <w:sz w:val="22"/>
                <w:szCs w:val="22"/>
              </w:rPr>
              <w:t xml:space="preserve">Act/Regs: </w:t>
            </w:r>
            <w:r w:rsidR="006A467C" w:rsidRPr="006A467C">
              <w:rPr>
                <w:sz w:val="22"/>
                <w:szCs w:val="22"/>
              </w:rPr>
              <w:t>FLTC Act 2021, Ont. Reg 246/22</w:t>
            </w:r>
            <w:r w:rsidR="00972685">
              <w:rPr>
                <w:sz w:val="22"/>
                <w:szCs w:val="22"/>
              </w:rPr>
              <w:t xml:space="preserve">, </w:t>
            </w:r>
            <w:r w:rsidR="003E703F">
              <w:rPr>
                <w:sz w:val="22"/>
                <w:szCs w:val="22"/>
              </w:rPr>
              <w:t xml:space="preserve">s. </w:t>
            </w:r>
            <w:r w:rsidR="00972685">
              <w:rPr>
                <w:sz w:val="22"/>
                <w:szCs w:val="22"/>
              </w:rPr>
              <w:t>102</w:t>
            </w:r>
          </w:p>
        </w:tc>
        <w:tc>
          <w:tcPr>
            <w:tcW w:w="4145" w:type="dxa"/>
          </w:tcPr>
          <w:p w14:paraId="5C31E039" w14:textId="1D579D82" w:rsidR="004E1760" w:rsidRPr="00E95326" w:rsidRDefault="004E1760" w:rsidP="004E1760">
            <w:pPr>
              <w:rPr>
                <w:sz w:val="22"/>
                <w:szCs w:val="22"/>
              </w:rPr>
            </w:pPr>
            <w:r w:rsidRPr="00E95326">
              <w:rPr>
                <w:b/>
                <w:bCs/>
                <w:sz w:val="22"/>
                <w:szCs w:val="22"/>
              </w:rPr>
              <w:t>Page:   </w:t>
            </w:r>
            <w:r w:rsidRPr="00E95326">
              <w:rPr>
                <w:b/>
                <w:sz w:val="22"/>
                <w:szCs w:val="22"/>
              </w:rPr>
              <w:t> </w:t>
            </w:r>
            <w:r w:rsidRPr="00E95326">
              <w:rPr>
                <w:bCs/>
                <w:sz w:val="22"/>
                <w:szCs w:val="22"/>
              </w:rPr>
              <w:t xml:space="preserve">1 of </w:t>
            </w:r>
            <w:r w:rsidR="001A6CE3">
              <w:rPr>
                <w:bCs/>
                <w:sz w:val="22"/>
                <w:szCs w:val="22"/>
              </w:rPr>
              <w:t>3</w:t>
            </w:r>
          </w:p>
        </w:tc>
      </w:tr>
    </w:tbl>
    <w:p w14:paraId="38212F25" w14:textId="6DCE697B" w:rsidR="00E95326" w:rsidRDefault="003E703F" w:rsidP="00691F0F">
      <w:pPr>
        <w:pStyle w:val="Heading1"/>
      </w:pPr>
      <w:r>
        <w:t>Policy Statement</w:t>
      </w:r>
    </w:p>
    <w:p w14:paraId="2E0FACC0" w14:textId="70DB9971" w:rsidR="003E703F" w:rsidRDefault="000F0340" w:rsidP="003E703F">
      <w:r>
        <w:t xml:space="preserve">The Visitor Policy is established as part of Bay Haven’s ongoing commitment to the health and safety of its residents and staff. </w:t>
      </w:r>
      <w:r w:rsidR="003E703F">
        <w:t xml:space="preserve">This policy applies to all those that visit Bay Haven, including but not limited to staff, residents, and families. </w:t>
      </w:r>
    </w:p>
    <w:p w14:paraId="13DCBA53" w14:textId="782FD94D" w:rsidR="00691F0F" w:rsidRDefault="003E703F" w:rsidP="00691F0F">
      <w:pPr>
        <w:pStyle w:val="Heading1"/>
      </w:pPr>
      <w:r>
        <w:t>Purpose</w:t>
      </w:r>
    </w:p>
    <w:p w14:paraId="602FC7A2" w14:textId="2E875E6C" w:rsidR="003E703F" w:rsidRDefault="000F0340" w:rsidP="003E703F">
      <w:r w:rsidRPr="000F0340">
        <w:t xml:space="preserve">The purpose of this policy is to minimize risk of illness transmission, thereby ensuring the protection of all those in the community. </w:t>
      </w:r>
      <w:r w:rsidR="003E703F">
        <w:t xml:space="preserve"> </w:t>
      </w:r>
    </w:p>
    <w:p w14:paraId="0D0C00E2" w14:textId="785D58EB" w:rsidR="00064069" w:rsidRDefault="003E703F" w:rsidP="00064069">
      <w:pPr>
        <w:pStyle w:val="Heading1"/>
      </w:pPr>
      <w:r>
        <w:t>Procedure</w:t>
      </w:r>
    </w:p>
    <w:p w14:paraId="19CF9EF7" w14:textId="4D844269" w:rsidR="00637A00" w:rsidRDefault="00B53E25" w:rsidP="00637A00">
      <w:pPr>
        <w:pStyle w:val="Heading2"/>
        <w:numPr>
          <w:ilvl w:val="0"/>
          <w:numId w:val="28"/>
        </w:numPr>
      </w:pPr>
      <w:r>
        <w:t>Regular Visit</w:t>
      </w:r>
      <w:r w:rsidR="005323BF">
        <w:t>ing When Not in Outbreak</w:t>
      </w:r>
    </w:p>
    <w:p w14:paraId="0A07EEF2" w14:textId="1FA50C25" w:rsidR="00064069" w:rsidRDefault="00064069" w:rsidP="00B53E25">
      <w:pPr>
        <w:ind w:left="720"/>
      </w:pPr>
      <w:r>
        <w:t>Please take note of the following guidelines</w:t>
      </w:r>
      <w:r w:rsidR="001B3DDD">
        <w:t xml:space="preserve"> during regular visits</w:t>
      </w:r>
      <w:r>
        <w:t>:</w:t>
      </w:r>
    </w:p>
    <w:p w14:paraId="7175E336" w14:textId="59831D7D" w:rsidR="00A10315" w:rsidRPr="00A10315" w:rsidRDefault="00A10315" w:rsidP="001B3DDD">
      <w:pPr>
        <w:numPr>
          <w:ilvl w:val="0"/>
          <w:numId w:val="25"/>
        </w:numPr>
        <w:spacing w:before="240"/>
        <w:rPr>
          <w:rStyle w:val="Heading2Char"/>
          <w:rFonts w:eastAsia="Times New Roman" w:cs="Times New Roman"/>
          <w:b w:val="0"/>
          <w:szCs w:val="20"/>
        </w:rPr>
      </w:pPr>
      <w:r w:rsidRPr="00A10315">
        <w:rPr>
          <w:rStyle w:val="Heading2Char"/>
          <w:rFonts w:eastAsia="Times New Roman" w:cs="Times New Roman"/>
          <w:bCs/>
          <w:szCs w:val="20"/>
        </w:rPr>
        <w:t>Wash your hands upon entering the facility:</w:t>
      </w:r>
      <w:r>
        <w:rPr>
          <w:rStyle w:val="Heading2Char"/>
          <w:rFonts w:eastAsia="Times New Roman" w:cs="Times New Roman"/>
          <w:b w:val="0"/>
          <w:szCs w:val="20"/>
        </w:rPr>
        <w:t xml:space="preserve"> There is alcohol-based hand rub at the entrances to the home, please use it to sanitize your hands at the beginning, and throughout your visit. </w:t>
      </w:r>
    </w:p>
    <w:p w14:paraId="195BDD3E" w14:textId="2A8CAA81" w:rsidR="00064069" w:rsidRDefault="00064069" w:rsidP="001B3DDD">
      <w:pPr>
        <w:numPr>
          <w:ilvl w:val="0"/>
          <w:numId w:val="25"/>
        </w:numPr>
        <w:spacing w:before="240"/>
      </w:pPr>
      <w:r w:rsidRPr="00064069">
        <w:rPr>
          <w:rStyle w:val="Heading2Char"/>
        </w:rPr>
        <w:t>Do not visit if you are feeling unwell:</w:t>
      </w:r>
      <w:r w:rsidRPr="00064069">
        <w:t xml:space="preserve"> For the safety of all,</w:t>
      </w:r>
      <w:r w:rsidR="00E00602">
        <w:t xml:space="preserve"> refrain from visiting if </w:t>
      </w:r>
      <w:r w:rsidR="00506112">
        <w:t>you are experiencing symptoms of illness, have lingering cold symptoms, are immunocompromised, or have sick family members at home</w:t>
      </w:r>
      <w:r w:rsidR="00D800BE">
        <w:t>.</w:t>
      </w:r>
    </w:p>
    <w:p w14:paraId="7F881200" w14:textId="5D03470C" w:rsidR="00D800BE" w:rsidRPr="001B3DDD" w:rsidRDefault="00D800BE" w:rsidP="001B3DDD">
      <w:pPr>
        <w:numPr>
          <w:ilvl w:val="0"/>
          <w:numId w:val="25"/>
        </w:numPr>
        <w:spacing w:before="240"/>
        <w:rPr>
          <w:b/>
          <w:bCs/>
        </w:rPr>
      </w:pPr>
      <w:r w:rsidRPr="001B3DDD">
        <w:rPr>
          <w:b/>
          <w:bCs/>
        </w:rPr>
        <w:t xml:space="preserve">Check with staff regarding resident health: </w:t>
      </w:r>
      <w:r w:rsidRPr="001B3DDD">
        <w:t>Before visiting, check with staff to ensure that the resident you are visiting is in good health. They should not display any visible signs of illness and should not be under additional precautions.</w:t>
      </w:r>
    </w:p>
    <w:p w14:paraId="0CC7F3B7" w14:textId="5EC01B22" w:rsidR="00E569D6" w:rsidRPr="00F1196B" w:rsidRDefault="000573E9" w:rsidP="001B3DDD">
      <w:pPr>
        <w:numPr>
          <w:ilvl w:val="0"/>
          <w:numId w:val="25"/>
        </w:numPr>
        <w:spacing w:before="240"/>
        <w:rPr>
          <w:b/>
          <w:bCs/>
        </w:rPr>
      </w:pPr>
      <w:r>
        <w:rPr>
          <w:b/>
          <w:bCs/>
        </w:rPr>
        <w:t>Practice respiratory etiquette:</w:t>
      </w:r>
      <w:r>
        <w:t xml:space="preserve"> Visitors can practice proper respiratory etiquette by sneezing into their elbows </w:t>
      </w:r>
      <w:r w:rsidR="00F33891">
        <w:t>or into a tissue and immediately discarding it.</w:t>
      </w:r>
      <w:r w:rsidR="00A10315">
        <w:t xml:space="preserve"> Remember to sanitize your hand with alcohol-based hand rub that is provided. </w:t>
      </w:r>
    </w:p>
    <w:p w14:paraId="0A02FAA8" w14:textId="7AE10A35" w:rsidR="00E01AF8" w:rsidRPr="00A10315" w:rsidRDefault="00E01AF8" w:rsidP="001B3DDD">
      <w:pPr>
        <w:numPr>
          <w:ilvl w:val="0"/>
          <w:numId w:val="25"/>
        </w:numPr>
        <w:spacing w:before="240"/>
        <w:rPr>
          <w:b/>
          <w:bCs/>
        </w:rPr>
      </w:pPr>
      <w:r>
        <w:rPr>
          <w:b/>
          <w:bCs/>
        </w:rPr>
        <w:t>Limit of ten visitors:</w:t>
      </w:r>
      <w:r>
        <w:t xml:space="preserve"> </w:t>
      </w:r>
      <w:r w:rsidR="00233F4C">
        <w:t xml:space="preserve">The number of family and friends attending resident celebrations should be limited to a maximum of ten individuals. </w:t>
      </w:r>
    </w:p>
    <w:p w14:paraId="15F87868" w14:textId="66F069A2" w:rsidR="00A10315" w:rsidRDefault="00A10315" w:rsidP="001B3DDD">
      <w:pPr>
        <w:numPr>
          <w:ilvl w:val="0"/>
          <w:numId w:val="25"/>
        </w:numPr>
        <w:spacing w:before="240"/>
        <w:rPr>
          <w:b/>
          <w:bCs/>
        </w:rPr>
      </w:pPr>
      <w:r>
        <w:rPr>
          <w:b/>
          <w:bCs/>
        </w:rPr>
        <w:t xml:space="preserve">Respecting co – residents: </w:t>
      </w:r>
      <w:r w:rsidRPr="00A10315">
        <w:t>it is important that when you are visiting you must be respectful of other co residents. Be mindful of times you are visiting, and there are no excessive noises in the evenings.</w:t>
      </w:r>
      <w:r>
        <w:rPr>
          <w:b/>
          <w:bCs/>
        </w:rPr>
        <w:t xml:space="preserve"> </w:t>
      </w:r>
    </w:p>
    <w:p w14:paraId="6BFE4FFE" w14:textId="77777777" w:rsidR="00A10315" w:rsidRPr="00233F4C" w:rsidRDefault="00A10315" w:rsidP="00A10315">
      <w:pPr>
        <w:spacing w:before="240"/>
        <w:ind w:left="1080"/>
        <w:rPr>
          <w:b/>
          <w:bCs/>
        </w:rPr>
      </w:pPr>
    </w:p>
    <w:p w14:paraId="77FEC9EE" w14:textId="44B6D708" w:rsidR="00E976F7" w:rsidRDefault="00E976F7" w:rsidP="00E976F7">
      <w:pPr>
        <w:pStyle w:val="Heading2"/>
        <w:numPr>
          <w:ilvl w:val="0"/>
          <w:numId w:val="28"/>
        </w:numPr>
      </w:pPr>
      <w:r>
        <w:lastRenderedPageBreak/>
        <w:t>Visiting During Outbreak</w:t>
      </w:r>
    </w:p>
    <w:p w14:paraId="1AB5FF7A" w14:textId="3B504939" w:rsidR="00E976F7" w:rsidRDefault="00E976F7" w:rsidP="00EB400A">
      <w:pPr>
        <w:ind w:left="360"/>
      </w:pPr>
      <w:r>
        <w:t>Please take note of the following</w:t>
      </w:r>
      <w:r w:rsidR="00A10315">
        <w:t xml:space="preserve"> additional</w:t>
      </w:r>
      <w:r>
        <w:t xml:space="preserve"> guidelines when visiting during </w:t>
      </w:r>
      <w:r w:rsidR="00700753">
        <w:t xml:space="preserve">a declared </w:t>
      </w:r>
      <w:r>
        <w:t>outbreak:</w:t>
      </w:r>
    </w:p>
    <w:p w14:paraId="4A42C9EC" w14:textId="77777777" w:rsidR="00EB400A" w:rsidRDefault="001808D0" w:rsidP="00EB400A">
      <w:pPr>
        <w:numPr>
          <w:ilvl w:val="0"/>
          <w:numId w:val="35"/>
        </w:numPr>
      </w:pPr>
      <w:r w:rsidRPr="00EB400A">
        <w:rPr>
          <w:b/>
          <w:bCs/>
        </w:rPr>
        <w:t>Review Visiting Guidelines:</w:t>
      </w:r>
      <w:r>
        <w:t xml:space="preserve"> </w:t>
      </w:r>
      <w:r w:rsidR="00700753">
        <w:t>Upon arriva</w:t>
      </w:r>
      <w:r w:rsidR="00992F76">
        <w:t>l</w:t>
      </w:r>
      <w:r w:rsidR="00700753">
        <w:t>, visitors should review the “Visiting Guidelines” posted at the main entrance.</w:t>
      </w:r>
    </w:p>
    <w:p w14:paraId="02A5310A" w14:textId="364D304D" w:rsidR="007C6DD2" w:rsidRDefault="00700753" w:rsidP="00EB400A">
      <w:pPr>
        <w:numPr>
          <w:ilvl w:val="0"/>
          <w:numId w:val="35"/>
        </w:numPr>
      </w:pPr>
      <w:r w:rsidRPr="00EB400A">
        <w:rPr>
          <w:b/>
          <w:bCs/>
        </w:rPr>
        <w:t>Check-In with Staff:</w:t>
      </w:r>
      <w:r>
        <w:t xml:space="preserve"> </w:t>
      </w:r>
      <w:r w:rsidR="00992F76">
        <w:t xml:space="preserve">Check in at the Nursing Station on arrival to determine if the resident </w:t>
      </w:r>
      <w:r w:rsidR="007C6DD2">
        <w:t>you are visiting is isolated due to illness. Staff will provide instruction to the visitor based on the health status of the residents.</w:t>
      </w:r>
    </w:p>
    <w:p w14:paraId="166BCAEF" w14:textId="21B18096" w:rsidR="00943CC9" w:rsidRDefault="00943CC9" w:rsidP="00943CC9">
      <w:pPr>
        <w:numPr>
          <w:ilvl w:val="0"/>
          <w:numId w:val="35"/>
        </w:numPr>
      </w:pPr>
      <w:r>
        <w:rPr>
          <w:b/>
          <w:bCs/>
        </w:rPr>
        <w:t xml:space="preserve">Determine </w:t>
      </w:r>
      <w:r w:rsidR="00DB2406">
        <w:rPr>
          <w:b/>
          <w:bCs/>
        </w:rPr>
        <w:t xml:space="preserve">health status of </w:t>
      </w:r>
      <w:r w:rsidR="00A10315">
        <w:rPr>
          <w:b/>
          <w:bCs/>
        </w:rPr>
        <w:t>residents</w:t>
      </w:r>
      <w:r w:rsidR="00DB2406">
        <w:rPr>
          <w:b/>
          <w:bCs/>
        </w:rPr>
        <w:t xml:space="preserve"> being visited: </w:t>
      </w:r>
      <w:r w:rsidR="00DB2406">
        <w:t xml:space="preserve">Depending on the health status of the resident being visited, </w:t>
      </w:r>
      <w:r w:rsidR="00D406ED">
        <w:t xml:space="preserve">take note of the following guidelines: </w:t>
      </w:r>
      <w:r w:rsidR="00DB2406">
        <w:t xml:space="preserve"> </w:t>
      </w:r>
    </w:p>
    <w:p w14:paraId="73E03FAE" w14:textId="381A7177" w:rsidR="00700753" w:rsidRDefault="00D365FE" w:rsidP="00137298">
      <w:pPr>
        <w:numPr>
          <w:ilvl w:val="0"/>
          <w:numId w:val="40"/>
        </w:numPr>
        <w:spacing w:before="240"/>
        <w:ind w:left="1080"/>
      </w:pPr>
      <w:r>
        <w:rPr>
          <w:b/>
          <w:bCs/>
        </w:rPr>
        <w:t>If visiting a resident who is well:</w:t>
      </w:r>
    </w:p>
    <w:p w14:paraId="085FA24F" w14:textId="54A486F5" w:rsidR="00D365FE" w:rsidRDefault="008B3856" w:rsidP="00137298">
      <w:pPr>
        <w:numPr>
          <w:ilvl w:val="0"/>
          <w:numId w:val="31"/>
        </w:numPr>
        <w:ind w:left="2160"/>
      </w:pPr>
      <w:r>
        <w:rPr>
          <w:b/>
          <w:bCs/>
        </w:rPr>
        <w:t xml:space="preserve">Visit the resident in their room: </w:t>
      </w:r>
      <w:r w:rsidR="00D365FE">
        <w:t xml:space="preserve">Avoid </w:t>
      </w:r>
      <w:r w:rsidR="006225C7">
        <w:t>common areas, such as the dining room, activity room, North-West sitting room, or lobby.</w:t>
      </w:r>
    </w:p>
    <w:p w14:paraId="3F2DAE44" w14:textId="53821000" w:rsidR="00566C28" w:rsidRDefault="008B3856" w:rsidP="00137298">
      <w:pPr>
        <w:numPr>
          <w:ilvl w:val="0"/>
          <w:numId w:val="31"/>
        </w:numPr>
        <w:ind w:left="2160"/>
      </w:pPr>
      <w:r>
        <w:rPr>
          <w:b/>
          <w:bCs/>
        </w:rPr>
        <w:t xml:space="preserve">Proper Hand Hygiene: </w:t>
      </w:r>
      <w:r>
        <w:t xml:space="preserve">Proper hand hygiene practices should be used </w:t>
      </w:r>
      <w:r w:rsidR="00566C28">
        <w:t>before entering and when leaving a resident’s room</w:t>
      </w:r>
      <w:r w:rsidR="00B15096">
        <w:t xml:space="preserve">, including using ABHR and washing hands. </w:t>
      </w:r>
    </w:p>
    <w:p w14:paraId="482D2BC8" w14:textId="5AFEEDE9" w:rsidR="00566C28" w:rsidRDefault="008B3856" w:rsidP="00137298">
      <w:pPr>
        <w:numPr>
          <w:ilvl w:val="0"/>
          <w:numId w:val="31"/>
        </w:numPr>
        <w:ind w:left="2160"/>
      </w:pPr>
      <w:r>
        <w:rPr>
          <w:b/>
          <w:bCs/>
        </w:rPr>
        <w:t>Limit visits where possible:</w:t>
      </w:r>
      <w:r>
        <w:t xml:space="preserve"> If possible, limit visits to one resident and leave the home immediately after the visit. However, </w:t>
      </w:r>
      <w:r w:rsidR="00566C28">
        <w:t xml:space="preserve">if visiting multiple residents, it is highly recommended to visit the healthy resident(s) first. </w:t>
      </w:r>
    </w:p>
    <w:p w14:paraId="735FF65F" w14:textId="19F9F93B" w:rsidR="005131D1" w:rsidRPr="005131D1" w:rsidRDefault="005131D1" w:rsidP="00137298">
      <w:pPr>
        <w:numPr>
          <w:ilvl w:val="0"/>
          <w:numId w:val="40"/>
        </w:numPr>
        <w:ind w:left="1080"/>
      </w:pPr>
      <w:r>
        <w:rPr>
          <w:b/>
          <w:bCs/>
        </w:rPr>
        <w:t>If visiting an ill (isolated) resident:</w:t>
      </w:r>
    </w:p>
    <w:p w14:paraId="101D75D8" w14:textId="763BAC2A" w:rsidR="008B3856" w:rsidRDefault="008B3856" w:rsidP="000C3713">
      <w:pPr>
        <w:numPr>
          <w:ilvl w:val="0"/>
          <w:numId w:val="32"/>
        </w:numPr>
      </w:pPr>
      <w:r>
        <w:rPr>
          <w:b/>
          <w:bCs/>
        </w:rPr>
        <w:t>Visit the resident in their room:</w:t>
      </w:r>
      <w:r>
        <w:t xml:space="preserve"> Ill residents should remain in their rooms. </w:t>
      </w:r>
    </w:p>
    <w:p w14:paraId="44C00690" w14:textId="3C3A3EC5" w:rsidR="00C9530C" w:rsidRDefault="008B3856" w:rsidP="000C3713">
      <w:pPr>
        <w:numPr>
          <w:ilvl w:val="0"/>
          <w:numId w:val="32"/>
        </w:numPr>
      </w:pPr>
      <w:r>
        <w:rPr>
          <w:b/>
          <w:bCs/>
        </w:rPr>
        <w:t xml:space="preserve">Proper Hand Hygiene: </w:t>
      </w:r>
      <w:r w:rsidR="00B15096">
        <w:t>Proper hand hygiene practices should be used before entering and when leaving a resident’s room, including using ABHR and washing hands.</w:t>
      </w:r>
    </w:p>
    <w:p w14:paraId="198D44CB" w14:textId="08A04723" w:rsidR="00C9530C" w:rsidRDefault="00984A32" w:rsidP="000C3713">
      <w:pPr>
        <w:numPr>
          <w:ilvl w:val="0"/>
          <w:numId w:val="32"/>
        </w:numPr>
      </w:pPr>
      <w:r>
        <w:rPr>
          <w:b/>
          <w:bCs/>
        </w:rPr>
        <w:t>Direct C</w:t>
      </w:r>
      <w:r w:rsidR="00A10315">
        <w:rPr>
          <w:b/>
          <w:bCs/>
        </w:rPr>
        <w:t>ontact</w:t>
      </w:r>
      <w:r>
        <w:rPr>
          <w:b/>
          <w:bCs/>
        </w:rPr>
        <w:t xml:space="preserve"> and PPE: </w:t>
      </w:r>
      <w:r w:rsidR="002F72CD">
        <w:t xml:space="preserve">If the visitor </w:t>
      </w:r>
      <w:r w:rsidR="00A10315">
        <w:t>has direct contact with</w:t>
      </w:r>
      <w:r w:rsidR="002F72CD">
        <w:t xml:space="preserve"> the ill resident, </w:t>
      </w:r>
      <w:r w:rsidR="003816FD">
        <w:t>ensure the visitor is instructed in how to don/doff the appropriate personal protective equipment (PPE).</w:t>
      </w:r>
    </w:p>
    <w:p w14:paraId="271566CA" w14:textId="38BE3873" w:rsidR="00CF57F3" w:rsidRDefault="003816FD" w:rsidP="000C3713">
      <w:pPr>
        <w:numPr>
          <w:ilvl w:val="1"/>
          <w:numId w:val="32"/>
        </w:numPr>
      </w:pPr>
      <w:r>
        <w:t>Depending on the type of outbreak, PPE may include gloves, masks, eye protection, or gowns.</w:t>
      </w:r>
      <w:r w:rsidR="00A10315">
        <w:t xml:space="preserve"> This will be provided to visitors by the facility.</w:t>
      </w:r>
    </w:p>
    <w:p w14:paraId="5BACD9EA" w14:textId="7D4D5979" w:rsidR="00F374CF" w:rsidRDefault="00CF57F3" w:rsidP="000C3713">
      <w:pPr>
        <w:numPr>
          <w:ilvl w:val="0"/>
          <w:numId w:val="32"/>
        </w:numPr>
      </w:pPr>
      <w:r>
        <w:rPr>
          <w:b/>
          <w:bCs/>
        </w:rPr>
        <w:t xml:space="preserve">Disposal of PPE: </w:t>
      </w:r>
      <w:r>
        <w:t>Follow posted instructions and ask staff about correct disposal of PPE; PPE must be removed and discarded in the garbage before leaving the resident’s room.</w:t>
      </w:r>
      <w:r w:rsidR="00F374CF">
        <w:t xml:space="preserve"> </w:t>
      </w:r>
      <w:r w:rsidR="00DA2DB0">
        <w:t xml:space="preserve">Ensure proper hand hygiene practices are used after removal of PPE, including use of ABHR and handwashing. </w:t>
      </w:r>
    </w:p>
    <w:p w14:paraId="2DB31D6E" w14:textId="77777777" w:rsidR="000C3713" w:rsidRDefault="00F374CF" w:rsidP="000C3713">
      <w:pPr>
        <w:numPr>
          <w:ilvl w:val="1"/>
          <w:numId w:val="32"/>
        </w:numPr>
      </w:pPr>
      <w:r>
        <w:t>PPE should never be worn in any area other than the resident’s room, including but not limited to the hallway and at the Nursing Station.</w:t>
      </w:r>
    </w:p>
    <w:p w14:paraId="060B50E9" w14:textId="67D6DE40" w:rsidR="00D94B4C" w:rsidRPr="00D94B4C" w:rsidRDefault="00F729D7" w:rsidP="000C3713">
      <w:pPr>
        <w:numPr>
          <w:ilvl w:val="0"/>
          <w:numId w:val="36"/>
        </w:numPr>
        <w:spacing w:before="240"/>
      </w:pPr>
      <w:r w:rsidRPr="000C3713">
        <w:rPr>
          <w:b/>
          <w:bCs/>
        </w:rPr>
        <w:t xml:space="preserve">Internal </w:t>
      </w:r>
      <w:r w:rsidR="002C1D20">
        <w:rPr>
          <w:b/>
          <w:bCs/>
        </w:rPr>
        <w:t>Visitors:</w:t>
      </w:r>
      <w:r w:rsidR="00CD41A1">
        <w:rPr>
          <w:b/>
          <w:bCs/>
        </w:rPr>
        <w:t xml:space="preserve"> </w:t>
      </w:r>
      <w:r w:rsidR="00D94B4C">
        <w:t xml:space="preserve">Visitors from </w:t>
      </w:r>
      <w:r w:rsidR="002C1D20">
        <w:t>within the Bay Haven Retirement Home or Nursing Home</w:t>
      </w:r>
      <w:r w:rsidR="00D94B4C">
        <w:t xml:space="preserve"> should take note of the following guidelines:</w:t>
      </w:r>
    </w:p>
    <w:p w14:paraId="4EFBFEBF" w14:textId="4D31D131" w:rsidR="00F729D7" w:rsidRDefault="00EE380F" w:rsidP="00EE380F">
      <w:pPr>
        <w:numPr>
          <w:ilvl w:val="0"/>
          <w:numId w:val="33"/>
        </w:numPr>
        <w:spacing w:before="240"/>
      </w:pPr>
      <w:r>
        <w:rPr>
          <w:b/>
          <w:bCs/>
        </w:rPr>
        <w:t xml:space="preserve">Visits to Nursing Home: </w:t>
      </w:r>
      <w:r w:rsidR="009A1C6B">
        <w:t xml:space="preserve">Visitors </w:t>
      </w:r>
      <w:r w:rsidR="009240C2">
        <w:t>who live in the Bay Haven Retirement Home will be permitted to visit family members in the Nursing Home.</w:t>
      </w:r>
    </w:p>
    <w:p w14:paraId="6EBC3259" w14:textId="5B6C3B18" w:rsidR="009240C2" w:rsidRDefault="00EE380F" w:rsidP="00C96860">
      <w:pPr>
        <w:numPr>
          <w:ilvl w:val="1"/>
          <w:numId w:val="33"/>
        </w:numPr>
      </w:pPr>
      <w:r>
        <w:rPr>
          <w:b/>
          <w:bCs/>
        </w:rPr>
        <w:t xml:space="preserve">Following Guidelines: </w:t>
      </w:r>
      <w:r w:rsidR="005831D3">
        <w:t xml:space="preserve">The Retirement Home family member should follow the aforementioned guidelines for visitors, including </w:t>
      </w:r>
      <w:r w:rsidR="00C37A81">
        <w:t xml:space="preserve">but not limited to </w:t>
      </w:r>
      <w:r w:rsidR="005831D3">
        <w:t xml:space="preserve">proper </w:t>
      </w:r>
      <w:r w:rsidR="005831D3">
        <w:lastRenderedPageBreak/>
        <w:t>hand hygiene practices with ABHR,</w:t>
      </w:r>
      <w:r w:rsidR="00C37A81">
        <w:t xml:space="preserve"> </w:t>
      </w:r>
      <w:r w:rsidR="00BA013D">
        <w:t>limiting visits to the resident’s room, and wearing PPE when visiting an unwell resident.</w:t>
      </w:r>
      <w:r w:rsidR="00251304">
        <w:t xml:space="preserve"> Retirement home resident who are unwell, are not recommended to visit on the Nursing Home. </w:t>
      </w:r>
    </w:p>
    <w:p w14:paraId="5EC2FB11" w14:textId="77777777" w:rsidR="00251304" w:rsidRPr="00251304" w:rsidRDefault="002C1D20" w:rsidP="003B54D6">
      <w:pPr>
        <w:numPr>
          <w:ilvl w:val="0"/>
          <w:numId w:val="33"/>
        </w:numPr>
        <w:spacing w:before="240"/>
        <w:rPr>
          <w:b/>
          <w:bCs/>
        </w:rPr>
      </w:pPr>
      <w:r>
        <w:rPr>
          <w:b/>
          <w:bCs/>
        </w:rPr>
        <w:t>Visits to the Retirement Home:</w:t>
      </w:r>
      <w:r w:rsidR="00EE380F" w:rsidRPr="00013D93">
        <w:rPr>
          <w:b/>
          <w:bCs/>
        </w:rPr>
        <w:t xml:space="preserve"> </w:t>
      </w:r>
      <w:r w:rsidR="00EE380F">
        <w:t xml:space="preserve">If </w:t>
      </w:r>
      <w:r w:rsidR="00013D93">
        <w:t xml:space="preserve">considered typical activity and if limitation would cause undue emotional hardship for both residents, Nursing Home residents may be </w:t>
      </w:r>
      <w:r w:rsidR="0058000A">
        <w:t>permitted to visit family members in the Retirement Home</w:t>
      </w:r>
      <w:r w:rsidR="00013D93">
        <w:t>.</w:t>
      </w:r>
      <w:r w:rsidR="00251304">
        <w:t xml:space="preserve"> </w:t>
      </w:r>
    </w:p>
    <w:p w14:paraId="31532B69" w14:textId="1B6FCDF4" w:rsidR="00B2031C" w:rsidRPr="00301824" w:rsidRDefault="00251304" w:rsidP="00251304">
      <w:pPr>
        <w:numPr>
          <w:ilvl w:val="1"/>
          <w:numId w:val="33"/>
        </w:numPr>
        <w:spacing w:before="240"/>
        <w:rPr>
          <w:b/>
          <w:bCs/>
        </w:rPr>
      </w:pPr>
      <w:r>
        <w:rPr>
          <w:b/>
          <w:bCs/>
        </w:rPr>
        <w:t xml:space="preserve">Following Guidelines: </w:t>
      </w:r>
      <w:r>
        <w:t xml:space="preserve">The Retirement Home family member should follow the aforementioned guidelines for visitors, including but not limited to proper hand hygiene practices with ABHR, limiting visits to the resident’s room, and wearing PPE when visiting an unwell resident, is not recommended for a Nursing Home resident to visit the Retirement Home side if they are unwell. </w:t>
      </w:r>
    </w:p>
    <w:p w14:paraId="3B075143" w14:textId="7A0EC0D2" w:rsidR="009C6DAC" w:rsidRDefault="00667519" w:rsidP="00835CE4">
      <w:pPr>
        <w:numPr>
          <w:ilvl w:val="0"/>
          <w:numId w:val="39"/>
        </w:numPr>
        <w:spacing w:before="240"/>
        <w:rPr>
          <w:b/>
          <w:bCs/>
        </w:rPr>
      </w:pPr>
      <w:r>
        <w:rPr>
          <w:b/>
          <w:bCs/>
        </w:rPr>
        <w:t>Extenuating</w:t>
      </w:r>
      <w:r w:rsidR="005C5A8E">
        <w:rPr>
          <w:b/>
          <w:bCs/>
        </w:rPr>
        <w:t xml:space="preserve"> Circumstances </w:t>
      </w:r>
      <w:r w:rsidR="005C5A8E" w:rsidRPr="005C5A8E">
        <w:t xml:space="preserve">- </w:t>
      </w:r>
      <w:r w:rsidR="005C5A8E">
        <w:rPr>
          <w:b/>
          <w:bCs/>
        </w:rPr>
        <w:t>Unwell Visitors:</w:t>
      </w:r>
    </w:p>
    <w:p w14:paraId="767C0530" w14:textId="0B946343" w:rsidR="005C5A8E" w:rsidRPr="00AF5941" w:rsidRDefault="00AF5941" w:rsidP="00AA4DCB">
      <w:pPr>
        <w:numPr>
          <w:ilvl w:val="0"/>
          <w:numId w:val="34"/>
        </w:numPr>
        <w:spacing w:before="240"/>
        <w:rPr>
          <w:b/>
          <w:bCs/>
        </w:rPr>
      </w:pPr>
      <w:r>
        <w:rPr>
          <w:b/>
          <w:bCs/>
        </w:rPr>
        <w:t xml:space="preserve">No unwell visitors: </w:t>
      </w:r>
      <w:r w:rsidR="005C5A8E">
        <w:t>Unless under extenuating circumstances, unwell visitors should not visit the home.</w:t>
      </w:r>
    </w:p>
    <w:p w14:paraId="610E9EE0" w14:textId="0DDD5515" w:rsidR="00AF5941" w:rsidRPr="00576805" w:rsidRDefault="00576805" w:rsidP="00AF5941">
      <w:pPr>
        <w:numPr>
          <w:ilvl w:val="0"/>
          <w:numId w:val="34"/>
        </w:numPr>
        <w:rPr>
          <w:b/>
          <w:bCs/>
        </w:rPr>
      </w:pPr>
      <w:r w:rsidRPr="00576805">
        <w:rPr>
          <w:b/>
          <w:bCs/>
        </w:rPr>
        <w:t>Extenuating circumstances may include:</w:t>
      </w:r>
    </w:p>
    <w:p w14:paraId="24739052" w14:textId="05CFD433" w:rsidR="00F50AA2" w:rsidRDefault="00F50AA2" w:rsidP="00F50AA2">
      <w:pPr>
        <w:numPr>
          <w:ilvl w:val="1"/>
          <w:numId w:val="34"/>
        </w:numPr>
        <w:rPr>
          <w:b/>
          <w:bCs/>
        </w:rPr>
      </w:pPr>
      <w:r>
        <w:t>Visiting a resident who has had significant change in their health status</w:t>
      </w:r>
    </w:p>
    <w:p w14:paraId="2060B8FD" w14:textId="2C3054F5" w:rsidR="00F50AA2" w:rsidRPr="00F50AA2" w:rsidRDefault="00F50AA2" w:rsidP="00F50AA2">
      <w:pPr>
        <w:numPr>
          <w:ilvl w:val="1"/>
          <w:numId w:val="34"/>
        </w:numPr>
        <w:rPr>
          <w:b/>
          <w:bCs/>
        </w:rPr>
      </w:pPr>
      <w:r>
        <w:t xml:space="preserve">Visiting a resident who is </w:t>
      </w:r>
      <w:r w:rsidR="00251304">
        <w:t>receiving end of life care</w:t>
      </w:r>
    </w:p>
    <w:p w14:paraId="4560110E" w14:textId="77777777" w:rsidR="00AA4DCB" w:rsidRDefault="00F50AA2" w:rsidP="00AA4DCB">
      <w:pPr>
        <w:numPr>
          <w:ilvl w:val="1"/>
          <w:numId w:val="34"/>
        </w:numPr>
        <w:rPr>
          <w:b/>
          <w:bCs/>
        </w:rPr>
      </w:pPr>
      <w:r>
        <w:t xml:space="preserve">Visiting </w:t>
      </w:r>
      <w:r w:rsidR="00721350">
        <w:t>from a distance, including out-of-area/province/country for a limited time</w:t>
      </w:r>
    </w:p>
    <w:p w14:paraId="78EFB766" w14:textId="7FA46E2C" w:rsidR="001064C1" w:rsidRPr="00AA4DCB" w:rsidRDefault="00721350" w:rsidP="00AA4DCB">
      <w:pPr>
        <w:spacing w:before="240"/>
        <w:ind w:left="720"/>
        <w:rPr>
          <w:b/>
          <w:bCs/>
        </w:rPr>
      </w:pPr>
      <w:r>
        <w:t xml:space="preserve">Under these circumstances, the unwell visitor should wear the appropriate PPE and practice proper hand hygiene upon arrival, as needed during their stay, and when leaving both the resident room and home. The visit should be restricted to </w:t>
      </w:r>
      <w:r w:rsidR="00EC3371">
        <w:t xml:space="preserve">the </w:t>
      </w:r>
      <w:r w:rsidR="00251304">
        <w:t>residents</w:t>
      </w:r>
      <w:r w:rsidR="00EC3371">
        <w:t xml:space="preserve"> only. </w:t>
      </w:r>
    </w:p>
    <w:sectPr w:rsidR="001064C1" w:rsidRPr="00AA4DCB">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1A66B" w14:textId="77777777" w:rsidR="00F46919" w:rsidRDefault="00F46919" w:rsidP="00BC6CAE">
      <w:r>
        <w:separator/>
      </w:r>
    </w:p>
  </w:endnote>
  <w:endnote w:type="continuationSeparator" w:id="0">
    <w:p w14:paraId="71B0DBB4" w14:textId="77777777" w:rsidR="00F46919" w:rsidRDefault="00F46919" w:rsidP="00BC6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81318" w14:textId="77777777" w:rsidR="00F46919" w:rsidRDefault="00F46919" w:rsidP="00BC6CAE">
      <w:r>
        <w:separator/>
      </w:r>
    </w:p>
  </w:footnote>
  <w:footnote w:type="continuationSeparator" w:id="0">
    <w:p w14:paraId="793145C3" w14:textId="77777777" w:rsidR="00F46919" w:rsidRDefault="00F46919" w:rsidP="00BC6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0C233" w14:textId="79FE0A5E" w:rsidR="00BC6CAE" w:rsidRDefault="00BC6CAE">
    <w:pPr>
      <w:pStyle w:val="Header"/>
    </w:pPr>
    <w:r>
      <w:rPr>
        <w:noProof/>
      </w:rPr>
      <w:drawing>
        <wp:anchor distT="0" distB="0" distL="114300" distR="114300" simplePos="0" relativeHeight="251658240" behindDoc="0" locked="0" layoutInCell="1" allowOverlap="1" wp14:anchorId="6867E3B2" wp14:editId="2FB046F1">
          <wp:simplePos x="0" y="0"/>
          <wp:positionH relativeFrom="column">
            <wp:posOffset>4505449</wp:posOffset>
          </wp:positionH>
          <wp:positionV relativeFrom="paragraph">
            <wp:posOffset>-212758</wp:posOffset>
          </wp:positionV>
          <wp:extent cx="2158365" cy="595630"/>
          <wp:effectExtent l="0" t="0" r="0" b="0"/>
          <wp:wrapNone/>
          <wp:docPr id="806966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5956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3208"/>
    <w:multiLevelType w:val="hybridMultilevel"/>
    <w:tmpl w:val="17C891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6425C5"/>
    <w:multiLevelType w:val="hybridMultilevel"/>
    <w:tmpl w:val="7F44E9F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07975F59"/>
    <w:multiLevelType w:val="hybridMultilevel"/>
    <w:tmpl w:val="2864CDE6"/>
    <w:lvl w:ilvl="0" w:tplc="4D064B34">
      <w:start w:val="1"/>
      <w:numFmt w:val="lowerRoman"/>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4B5E14"/>
    <w:multiLevelType w:val="hybridMultilevel"/>
    <w:tmpl w:val="8AB48BBE"/>
    <w:lvl w:ilvl="0" w:tplc="2CDA1080">
      <w:start w:val="1"/>
      <w:numFmt w:val="upperRoman"/>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0882201A"/>
    <w:multiLevelType w:val="hybridMultilevel"/>
    <w:tmpl w:val="18C8385E"/>
    <w:lvl w:ilvl="0" w:tplc="10090003">
      <w:start w:val="1"/>
      <w:numFmt w:val="bullet"/>
      <w:lvlText w:val="o"/>
      <w:lvlJc w:val="left"/>
      <w:pPr>
        <w:ind w:left="2160" w:hanging="360"/>
      </w:pPr>
      <w:rPr>
        <w:rFonts w:ascii="Courier New" w:hAnsi="Courier New" w:cs="Courier New"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5" w15:restartNumberingAfterBreak="0">
    <w:nsid w:val="0F013B53"/>
    <w:multiLevelType w:val="multilevel"/>
    <w:tmpl w:val="05B658E8"/>
    <w:lvl w:ilvl="0">
      <w:start w:val="8"/>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6" w15:restartNumberingAfterBreak="0">
    <w:nsid w:val="12A27265"/>
    <w:multiLevelType w:val="hybridMultilevel"/>
    <w:tmpl w:val="B2D8A042"/>
    <w:lvl w:ilvl="0" w:tplc="2CDA1080">
      <w:start w:val="1"/>
      <w:numFmt w:val="upp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4687B63"/>
    <w:multiLevelType w:val="multilevel"/>
    <w:tmpl w:val="A086D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5D3FD7"/>
    <w:multiLevelType w:val="multilevel"/>
    <w:tmpl w:val="A4BE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C2480B"/>
    <w:multiLevelType w:val="hybridMultilevel"/>
    <w:tmpl w:val="62E21206"/>
    <w:lvl w:ilvl="0" w:tplc="C42426F8">
      <w:start w:val="1"/>
      <w:numFmt w:val="lowerRoman"/>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8B51A83"/>
    <w:multiLevelType w:val="hybridMultilevel"/>
    <w:tmpl w:val="95D81364"/>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1" w15:restartNumberingAfterBreak="0">
    <w:nsid w:val="1C8B4081"/>
    <w:multiLevelType w:val="multilevel"/>
    <w:tmpl w:val="A57AB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C22E37"/>
    <w:multiLevelType w:val="multilevel"/>
    <w:tmpl w:val="5AE4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9B0298"/>
    <w:multiLevelType w:val="multilevel"/>
    <w:tmpl w:val="722C7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0D37AB"/>
    <w:multiLevelType w:val="hybridMultilevel"/>
    <w:tmpl w:val="BCC8C12C"/>
    <w:lvl w:ilvl="0" w:tplc="10090003">
      <w:start w:val="1"/>
      <w:numFmt w:val="bullet"/>
      <w:lvlText w:val="o"/>
      <w:lvlJc w:val="left"/>
      <w:pPr>
        <w:ind w:left="2160" w:hanging="360"/>
      </w:pPr>
      <w:rPr>
        <w:rFonts w:ascii="Courier New" w:hAnsi="Courier New" w:cs="Courier New"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5" w15:restartNumberingAfterBreak="0">
    <w:nsid w:val="23B761B5"/>
    <w:multiLevelType w:val="multilevel"/>
    <w:tmpl w:val="2F927D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1B4491"/>
    <w:multiLevelType w:val="hybridMultilevel"/>
    <w:tmpl w:val="157C82AA"/>
    <w:lvl w:ilvl="0" w:tplc="2CDA1080">
      <w:start w:val="1"/>
      <w:numFmt w:val="upp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B481DBB"/>
    <w:multiLevelType w:val="hybridMultilevel"/>
    <w:tmpl w:val="F22C429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0795553"/>
    <w:multiLevelType w:val="multilevel"/>
    <w:tmpl w:val="11F8C2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7C0567"/>
    <w:multiLevelType w:val="multilevel"/>
    <w:tmpl w:val="D6A2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730223"/>
    <w:multiLevelType w:val="multilevel"/>
    <w:tmpl w:val="A57AB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022DC1"/>
    <w:multiLevelType w:val="hybridMultilevel"/>
    <w:tmpl w:val="15D87924"/>
    <w:lvl w:ilvl="0" w:tplc="9B86D282">
      <w:start w:val="1"/>
      <w:numFmt w:val="bullet"/>
      <w:lvlText w:val=""/>
      <w:lvlJc w:val="center"/>
      <w:pPr>
        <w:ind w:left="720" w:hanging="360"/>
      </w:pPr>
      <w:rPr>
        <w:rFonts w:ascii="Symbol" w:hAnsi="Symbol" w:hint="default"/>
        <w:b/>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D1A422B"/>
    <w:multiLevelType w:val="multilevel"/>
    <w:tmpl w:val="3B50FFFC"/>
    <w:lvl w:ilvl="0">
      <w:start w:val="3"/>
      <w:numFmt w:val="bullet"/>
      <w:lvlText w:val=""/>
      <w:lvlJc w:val="left"/>
      <w:pPr>
        <w:tabs>
          <w:tab w:val="num" w:pos="720"/>
        </w:tabs>
        <w:ind w:left="720" w:hanging="360"/>
      </w:pPr>
      <w:rPr>
        <w:rFonts w:ascii="Symbol" w:hAnsi="Symbol" w:hint="default"/>
        <w:b w:val="0"/>
        <w:bCs w:val="0"/>
      </w:rPr>
    </w:lvl>
    <w:lvl w:ilvl="1">
      <w:start w:val="10"/>
      <w:numFmt w:val="decimal"/>
      <w:lvlText w:val="%2."/>
      <w:lvlJc w:val="left"/>
      <w:pPr>
        <w:ind w:left="1440" w:hanging="360"/>
      </w:pPr>
      <w:rPr>
        <w:rFonts w:hint="default"/>
      </w:rPr>
    </w:lvl>
    <w:lvl w:ilvl="2">
      <w:start w:val="1"/>
      <w:numFmt w:val="bullet"/>
      <w:lvlText w:val="o"/>
      <w:lvlJc w:val="left"/>
      <w:pPr>
        <w:ind w:left="2160" w:hanging="360"/>
      </w:pPr>
      <w:rPr>
        <w:rFonts w:ascii="Courier New" w:hAnsi="Courier New" w:cs="Courier New"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411C7F3D"/>
    <w:multiLevelType w:val="hybridMultilevel"/>
    <w:tmpl w:val="12C44554"/>
    <w:lvl w:ilvl="0" w:tplc="2CDA1080">
      <w:start w:val="1"/>
      <w:numFmt w:val="upp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730127A"/>
    <w:multiLevelType w:val="hybridMultilevel"/>
    <w:tmpl w:val="074A00D2"/>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5" w15:restartNumberingAfterBreak="0">
    <w:nsid w:val="5FE51AFF"/>
    <w:multiLevelType w:val="hybridMultilevel"/>
    <w:tmpl w:val="38F0DB18"/>
    <w:lvl w:ilvl="0" w:tplc="944803AC">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C475A6"/>
    <w:multiLevelType w:val="hybridMultilevel"/>
    <w:tmpl w:val="838AC8C2"/>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7" w15:restartNumberingAfterBreak="0">
    <w:nsid w:val="61F65DE6"/>
    <w:multiLevelType w:val="multilevel"/>
    <w:tmpl w:val="5602EA9C"/>
    <w:lvl w:ilvl="0">
      <w:start w:val="1"/>
      <w:numFmt w:val="decimal"/>
      <w:lvlText w:val="%1."/>
      <w:lvlJc w:val="left"/>
      <w:pPr>
        <w:tabs>
          <w:tab w:val="num" w:pos="720"/>
        </w:tabs>
        <w:ind w:left="720" w:hanging="360"/>
      </w:pPr>
      <w:rPr>
        <w:rFonts w:hint="default"/>
        <w:b w:val="0"/>
        <w:bCs w:val="0"/>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rPr>
        <w:rFonts w:hint="default"/>
        <w:sz w:val="20"/>
      </w:rPr>
    </w:lvl>
    <w:lvl w:ilvl="4">
      <w:start w:val="1"/>
      <w:numFmt w:val="decimal"/>
      <w:lvlText w:val="%5."/>
      <w:lvlJc w:val="left"/>
      <w:pPr>
        <w:tabs>
          <w:tab w:val="num" w:pos="3600"/>
        </w:tabs>
        <w:ind w:left="3600" w:hanging="360"/>
      </w:pPr>
      <w:rPr>
        <w:rFonts w:hint="default"/>
        <w:sz w:val="20"/>
      </w:rPr>
    </w:lvl>
    <w:lvl w:ilvl="5">
      <w:start w:val="1"/>
      <w:numFmt w:val="decimal"/>
      <w:lvlText w:val="%6."/>
      <w:lvlJc w:val="left"/>
      <w:pPr>
        <w:tabs>
          <w:tab w:val="num" w:pos="4320"/>
        </w:tabs>
        <w:ind w:left="4320" w:hanging="360"/>
      </w:pPr>
      <w:rPr>
        <w:rFonts w:hint="default"/>
        <w:sz w:val="20"/>
      </w:rPr>
    </w:lvl>
    <w:lvl w:ilvl="6">
      <w:start w:val="1"/>
      <w:numFmt w:val="decimal"/>
      <w:lvlText w:val="%7."/>
      <w:lvlJc w:val="left"/>
      <w:pPr>
        <w:tabs>
          <w:tab w:val="num" w:pos="5040"/>
        </w:tabs>
        <w:ind w:left="5040" w:hanging="360"/>
      </w:pPr>
      <w:rPr>
        <w:rFonts w:hint="default"/>
        <w:sz w:val="20"/>
      </w:rPr>
    </w:lvl>
    <w:lvl w:ilvl="7">
      <w:start w:val="1"/>
      <w:numFmt w:val="decimal"/>
      <w:lvlText w:val="%8."/>
      <w:lvlJc w:val="left"/>
      <w:pPr>
        <w:tabs>
          <w:tab w:val="num" w:pos="5760"/>
        </w:tabs>
        <w:ind w:left="5760" w:hanging="360"/>
      </w:pPr>
      <w:rPr>
        <w:rFonts w:hint="default"/>
        <w:sz w:val="20"/>
      </w:rPr>
    </w:lvl>
    <w:lvl w:ilvl="8">
      <w:start w:val="1"/>
      <w:numFmt w:val="decimal"/>
      <w:lvlText w:val="%9."/>
      <w:lvlJc w:val="left"/>
      <w:pPr>
        <w:tabs>
          <w:tab w:val="num" w:pos="6480"/>
        </w:tabs>
        <w:ind w:left="6480" w:hanging="360"/>
      </w:pPr>
      <w:rPr>
        <w:rFonts w:hint="default"/>
        <w:sz w:val="20"/>
      </w:rPr>
    </w:lvl>
  </w:abstractNum>
  <w:abstractNum w:abstractNumId="28" w15:restartNumberingAfterBreak="0">
    <w:nsid w:val="647B03BC"/>
    <w:multiLevelType w:val="hybridMultilevel"/>
    <w:tmpl w:val="0BF0563A"/>
    <w:lvl w:ilvl="0" w:tplc="9B86D282">
      <w:start w:val="1"/>
      <w:numFmt w:val="bullet"/>
      <w:lvlText w:val=""/>
      <w:lvlJc w:val="center"/>
      <w:pPr>
        <w:ind w:left="1800" w:hanging="360"/>
      </w:pPr>
      <w:rPr>
        <w:rFonts w:ascii="Symbol" w:hAnsi="Symbol" w:hint="default"/>
        <w:b/>
        <w:color w:val="auto"/>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9" w15:restartNumberingAfterBreak="0">
    <w:nsid w:val="6A784C93"/>
    <w:multiLevelType w:val="multilevel"/>
    <w:tmpl w:val="1908865A"/>
    <w:lvl w:ilvl="0">
      <w:start w:val="3"/>
      <w:numFmt w:val="upperRoman"/>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0" w15:restartNumberingAfterBreak="0">
    <w:nsid w:val="6B072B36"/>
    <w:multiLevelType w:val="multilevel"/>
    <w:tmpl w:val="8786C99A"/>
    <w:lvl w:ilvl="0">
      <w:start w:val="2"/>
      <w:numFmt w:val="bullet"/>
      <w:lvlText w:val=""/>
      <w:lvlJc w:val="left"/>
      <w:pPr>
        <w:tabs>
          <w:tab w:val="num" w:pos="720"/>
        </w:tabs>
        <w:ind w:left="720" w:hanging="360"/>
      </w:pPr>
      <w:rPr>
        <w:rFonts w:ascii="Symbol" w:hAnsi="Symbol" w:hint="default"/>
        <w:b w:val="0"/>
        <w:bCs w:val="0"/>
      </w:rPr>
    </w:lvl>
    <w:lvl w:ilvl="1">
      <w:start w:val="8"/>
      <w:numFmt w:val="decimal"/>
      <w:lvlText w:val="%2."/>
      <w:lvlJc w:val="left"/>
      <w:pPr>
        <w:ind w:left="1440" w:hanging="360"/>
      </w:pPr>
      <w:rPr>
        <w:rFonts w:hint="default"/>
      </w:rPr>
    </w:lvl>
    <w:lvl w:ilvl="2">
      <w:start w:val="1"/>
      <w:numFmt w:val="bullet"/>
      <w:lvlText w:val="o"/>
      <w:lvlJc w:val="left"/>
      <w:pPr>
        <w:ind w:left="2160" w:hanging="360"/>
      </w:pPr>
      <w:rPr>
        <w:rFonts w:ascii="Courier New" w:hAnsi="Courier New" w:cs="Courier New"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6B9507F2"/>
    <w:multiLevelType w:val="multilevel"/>
    <w:tmpl w:val="6E0EA8DA"/>
    <w:lvl w:ilvl="0">
      <w:start w:val="1"/>
      <w:numFmt w:val="decimal"/>
      <w:lvlText w:val="%1."/>
      <w:lvlJc w:val="left"/>
      <w:pPr>
        <w:tabs>
          <w:tab w:val="num" w:pos="720"/>
        </w:tabs>
        <w:ind w:left="720" w:hanging="360"/>
      </w:pPr>
      <w:rPr>
        <w:rFonts w:hint="default"/>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6BC24F69"/>
    <w:multiLevelType w:val="multilevel"/>
    <w:tmpl w:val="60EA75A0"/>
    <w:lvl w:ilvl="0">
      <w:start w:val="1"/>
      <w:numFmt w:val="bullet"/>
      <w:lvlText w:val=""/>
      <w:lvlJc w:val="left"/>
      <w:pPr>
        <w:tabs>
          <w:tab w:val="num" w:pos="720"/>
        </w:tabs>
        <w:ind w:left="720" w:hanging="360"/>
      </w:pPr>
      <w:rPr>
        <w:rFonts w:ascii="Symbol" w:hAnsi="Symbol" w:hint="default"/>
        <w:b w:val="0"/>
        <w:bCs w:val="0"/>
      </w:rPr>
    </w:lvl>
    <w:lvl w:ilvl="1">
      <w:start w:val="1"/>
      <w:numFmt w:val="decimal"/>
      <w:lvlText w:val="%2."/>
      <w:lvlJc w:val="left"/>
      <w:pPr>
        <w:ind w:left="1440" w:hanging="360"/>
      </w:pPr>
    </w:lvl>
    <w:lvl w:ilvl="2">
      <w:start w:val="1"/>
      <w:numFmt w:val="bullet"/>
      <w:lvlText w:val="o"/>
      <w:lvlJc w:val="left"/>
      <w:pPr>
        <w:ind w:left="2160" w:hanging="360"/>
      </w:pPr>
      <w:rPr>
        <w:rFonts w:ascii="Courier New" w:hAnsi="Courier New" w:cs="Courier New"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6F7934B4"/>
    <w:multiLevelType w:val="hybridMultilevel"/>
    <w:tmpl w:val="541E563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4" w15:restartNumberingAfterBreak="0">
    <w:nsid w:val="70194C61"/>
    <w:multiLevelType w:val="hybridMultilevel"/>
    <w:tmpl w:val="586A76B2"/>
    <w:lvl w:ilvl="0" w:tplc="4D064B34">
      <w:start w:val="1"/>
      <w:numFmt w:val="lowerRoman"/>
      <w:lvlText w:val="%1."/>
      <w:lvlJc w:val="left"/>
      <w:pPr>
        <w:ind w:left="1080" w:hanging="360"/>
      </w:pPr>
      <w:rPr>
        <w:rFonts w:hint="default"/>
        <w:b/>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5" w15:restartNumberingAfterBreak="0">
    <w:nsid w:val="73972B4F"/>
    <w:multiLevelType w:val="hybridMultilevel"/>
    <w:tmpl w:val="09F44650"/>
    <w:lvl w:ilvl="0" w:tplc="7EC25BE0">
      <w:start w:val="1"/>
      <w:numFmt w:val="decimal"/>
      <w:lvlText w:val="%1."/>
      <w:lvlJc w:val="left"/>
      <w:pPr>
        <w:ind w:left="1080" w:hanging="360"/>
      </w:pPr>
      <w:rPr>
        <w:rFonts w:hint="default"/>
        <w:b/>
        <w:bCs/>
      </w:rPr>
    </w:lvl>
    <w:lvl w:ilvl="1" w:tplc="9B86D282">
      <w:start w:val="1"/>
      <w:numFmt w:val="bullet"/>
      <w:lvlText w:val=""/>
      <w:lvlJc w:val="center"/>
      <w:pPr>
        <w:ind w:left="1800" w:hanging="360"/>
      </w:pPr>
      <w:rPr>
        <w:rFonts w:ascii="Symbol" w:hAnsi="Symbol" w:hint="default"/>
        <w:b/>
        <w:color w:val="auto"/>
      </w:rPr>
    </w:lvl>
    <w:lvl w:ilvl="2" w:tplc="7EC25BE0">
      <w:start w:val="1"/>
      <w:numFmt w:val="decimal"/>
      <w:lvlText w:val="%3."/>
      <w:lvlJc w:val="left"/>
      <w:pPr>
        <w:ind w:left="2700" w:hanging="360"/>
      </w:pPr>
      <w:rPr>
        <w:rFonts w:hint="default"/>
        <w:b/>
        <w:bCs/>
      </w:r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15:restartNumberingAfterBreak="0">
    <w:nsid w:val="73FC6E13"/>
    <w:multiLevelType w:val="hybridMultilevel"/>
    <w:tmpl w:val="461277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4CD286C"/>
    <w:multiLevelType w:val="hybridMultilevel"/>
    <w:tmpl w:val="93E41154"/>
    <w:lvl w:ilvl="0" w:tplc="1DF4A1C8">
      <w:start w:val="1"/>
      <w:numFmt w:val="decimal"/>
      <w:lvlText w:val="%1."/>
      <w:lvlJc w:val="left"/>
      <w:pPr>
        <w:ind w:left="1080" w:hanging="360"/>
      </w:pPr>
      <w:rPr>
        <w:rFonts w:eastAsiaTheme="majorEastAsia" w:cstheme="majorBidi" w:hint="default"/>
        <w:b/>
        <w:bCs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8" w15:restartNumberingAfterBreak="0">
    <w:nsid w:val="7896543D"/>
    <w:multiLevelType w:val="multilevel"/>
    <w:tmpl w:val="6268AA78"/>
    <w:lvl w:ilvl="0">
      <w:start w:val="1"/>
      <w:numFmt w:val="decimal"/>
      <w:lvlText w:val="%1."/>
      <w:lvlJc w:val="left"/>
      <w:pPr>
        <w:tabs>
          <w:tab w:val="num" w:pos="720"/>
        </w:tabs>
        <w:ind w:left="720" w:hanging="360"/>
      </w:pPr>
      <w:rPr>
        <w:b w:val="0"/>
        <w:bCs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987E52"/>
    <w:multiLevelType w:val="hybridMultilevel"/>
    <w:tmpl w:val="BE2297B2"/>
    <w:lvl w:ilvl="0" w:tplc="339A0FFC">
      <w:start w:val="1"/>
      <w:numFmt w:val="decimal"/>
      <w:lvlText w:val="%1."/>
      <w:lvlJc w:val="left"/>
      <w:pPr>
        <w:ind w:left="720" w:hanging="360"/>
      </w:pPr>
      <w:rPr>
        <w:rFonts w:eastAsiaTheme="majorEastAsia" w:cstheme="majorBidi" w:hint="default"/>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D586272"/>
    <w:multiLevelType w:val="multilevel"/>
    <w:tmpl w:val="0BD4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7620651">
    <w:abstractNumId w:val="13"/>
  </w:num>
  <w:num w:numId="2" w16cid:durableId="1544710938">
    <w:abstractNumId w:val="40"/>
  </w:num>
  <w:num w:numId="3" w16cid:durableId="124129238">
    <w:abstractNumId w:val="12"/>
  </w:num>
  <w:num w:numId="4" w16cid:durableId="187451957">
    <w:abstractNumId w:val="19"/>
  </w:num>
  <w:num w:numId="5" w16cid:durableId="246158957">
    <w:abstractNumId w:val="8"/>
  </w:num>
  <w:num w:numId="6" w16cid:durableId="690959144">
    <w:abstractNumId w:val="11"/>
  </w:num>
  <w:num w:numId="7" w16cid:durableId="209466377">
    <w:abstractNumId w:val="7"/>
  </w:num>
  <w:num w:numId="8" w16cid:durableId="648484594">
    <w:abstractNumId w:val="18"/>
  </w:num>
  <w:num w:numId="9" w16cid:durableId="811098246">
    <w:abstractNumId w:val="20"/>
  </w:num>
  <w:num w:numId="10" w16cid:durableId="2076126446">
    <w:abstractNumId w:val="25"/>
  </w:num>
  <w:num w:numId="11" w16cid:durableId="2037073656">
    <w:abstractNumId w:val="38"/>
  </w:num>
  <w:num w:numId="12" w16cid:durableId="750811413">
    <w:abstractNumId w:val="27"/>
  </w:num>
  <w:num w:numId="13" w16cid:durableId="2044287244">
    <w:abstractNumId w:val="31"/>
  </w:num>
  <w:num w:numId="14" w16cid:durableId="1387530951">
    <w:abstractNumId w:val="15"/>
  </w:num>
  <w:num w:numId="15" w16cid:durableId="1712224233">
    <w:abstractNumId w:val="33"/>
  </w:num>
  <w:num w:numId="16" w16cid:durableId="50348883">
    <w:abstractNumId w:val="1"/>
  </w:num>
  <w:num w:numId="17" w16cid:durableId="1413158656">
    <w:abstractNumId w:val="5"/>
  </w:num>
  <w:num w:numId="18" w16cid:durableId="54815490">
    <w:abstractNumId w:val="29"/>
  </w:num>
  <w:num w:numId="19" w16cid:durableId="995763544">
    <w:abstractNumId w:val="32"/>
  </w:num>
  <w:num w:numId="20" w16cid:durableId="1186288190">
    <w:abstractNumId w:val="30"/>
  </w:num>
  <w:num w:numId="21" w16cid:durableId="2042314377">
    <w:abstractNumId w:val="22"/>
  </w:num>
  <w:num w:numId="22" w16cid:durableId="931936055">
    <w:abstractNumId w:val="3"/>
  </w:num>
  <w:num w:numId="23" w16cid:durableId="2009358648">
    <w:abstractNumId w:val="17"/>
  </w:num>
  <w:num w:numId="24" w16cid:durableId="999887403">
    <w:abstractNumId w:val="39"/>
  </w:num>
  <w:num w:numId="25" w16cid:durableId="522717010">
    <w:abstractNumId w:val="37"/>
  </w:num>
  <w:num w:numId="26" w16cid:durableId="1159541557">
    <w:abstractNumId w:val="23"/>
  </w:num>
  <w:num w:numId="27" w16cid:durableId="1549803351">
    <w:abstractNumId w:val="6"/>
  </w:num>
  <w:num w:numId="28" w16cid:durableId="170679220">
    <w:abstractNumId w:val="16"/>
  </w:num>
  <w:num w:numId="29" w16cid:durableId="90010306">
    <w:abstractNumId w:val="35"/>
  </w:num>
  <w:num w:numId="30" w16cid:durableId="1638414700">
    <w:abstractNumId w:val="28"/>
  </w:num>
  <w:num w:numId="31" w16cid:durableId="1369181830">
    <w:abstractNumId w:val="24"/>
  </w:num>
  <w:num w:numId="32" w16cid:durableId="1396708004">
    <w:abstractNumId w:val="26"/>
  </w:num>
  <w:num w:numId="33" w16cid:durableId="1397237112">
    <w:abstractNumId w:val="34"/>
  </w:num>
  <w:num w:numId="34" w16cid:durableId="92092943">
    <w:abstractNumId w:val="10"/>
  </w:num>
  <w:num w:numId="35" w16cid:durableId="1301496249">
    <w:abstractNumId w:val="0"/>
  </w:num>
  <w:num w:numId="36" w16cid:durableId="903684707">
    <w:abstractNumId w:val="36"/>
  </w:num>
  <w:num w:numId="37" w16cid:durableId="1778986310">
    <w:abstractNumId w:val="14"/>
  </w:num>
  <w:num w:numId="38" w16cid:durableId="520439722">
    <w:abstractNumId w:val="4"/>
  </w:num>
  <w:num w:numId="39" w16cid:durableId="1871335744">
    <w:abstractNumId w:val="21"/>
  </w:num>
  <w:num w:numId="40" w16cid:durableId="596644042">
    <w:abstractNumId w:val="9"/>
  </w:num>
  <w:num w:numId="41" w16cid:durableId="456851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F23"/>
    <w:rsid w:val="000031FC"/>
    <w:rsid w:val="000064A6"/>
    <w:rsid w:val="00013D93"/>
    <w:rsid w:val="0002019F"/>
    <w:rsid w:val="00026BD6"/>
    <w:rsid w:val="000573E9"/>
    <w:rsid w:val="00064069"/>
    <w:rsid w:val="00091149"/>
    <w:rsid w:val="000A0B77"/>
    <w:rsid w:val="000A7F11"/>
    <w:rsid w:val="000C3713"/>
    <w:rsid w:val="000E7617"/>
    <w:rsid w:val="000F0340"/>
    <w:rsid w:val="001064C1"/>
    <w:rsid w:val="00137298"/>
    <w:rsid w:val="0017389E"/>
    <w:rsid w:val="001808D0"/>
    <w:rsid w:val="001A0B68"/>
    <w:rsid w:val="001A6CE3"/>
    <w:rsid w:val="001B3DDD"/>
    <w:rsid w:val="001C02AE"/>
    <w:rsid w:val="001D6CC8"/>
    <w:rsid w:val="001E6FDB"/>
    <w:rsid w:val="00205DBE"/>
    <w:rsid w:val="00233F4C"/>
    <w:rsid w:val="00251304"/>
    <w:rsid w:val="0028110D"/>
    <w:rsid w:val="002C1D20"/>
    <w:rsid w:val="002F72CD"/>
    <w:rsid w:val="00301824"/>
    <w:rsid w:val="003816FD"/>
    <w:rsid w:val="0038582F"/>
    <w:rsid w:val="00397FB2"/>
    <w:rsid w:val="003A158B"/>
    <w:rsid w:val="003B54D6"/>
    <w:rsid w:val="003E52DC"/>
    <w:rsid w:val="003E703F"/>
    <w:rsid w:val="00402E41"/>
    <w:rsid w:val="00417FD4"/>
    <w:rsid w:val="00431430"/>
    <w:rsid w:val="0043356A"/>
    <w:rsid w:val="00434C6D"/>
    <w:rsid w:val="00441C8F"/>
    <w:rsid w:val="004440DC"/>
    <w:rsid w:val="004B0BD4"/>
    <w:rsid w:val="004E1760"/>
    <w:rsid w:val="00506112"/>
    <w:rsid w:val="005131D1"/>
    <w:rsid w:val="005323BF"/>
    <w:rsid w:val="00566C28"/>
    <w:rsid w:val="00576805"/>
    <w:rsid w:val="0058000A"/>
    <w:rsid w:val="005831D3"/>
    <w:rsid w:val="00585348"/>
    <w:rsid w:val="005A5BAD"/>
    <w:rsid w:val="005A78DF"/>
    <w:rsid w:val="005C5A8E"/>
    <w:rsid w:val="005D745C"/>
    <w:rsid w:val="006225C7"/>
    <w:rsid w:val="00637A00"/>
    <w:rsid w:val="00667519"/>
    <w:rsid w:val="00691F0F"/>
    <w:rsid w:val="006A467C"/>
    <w:rsid w:val="006B38C9"/>
    <w:rsid w:val="006B7C9A"/>
    <w:rsid w:val="006E2FF4"/>
    <w:rsid w:val="00700753"/>
    <w:rsid w:val="00720BD6"/>
    <w:rsid w:val="00721350"/>
    <w:rsid w:val="00741B65"/>
    <w:rsid w:val="00745F23"/>
    <w:rsid w:val="00746900"/>
    <w:rsid w:val="007551C6"/>
    <w:rsid w:val="0078294C"/>
    <w:rsid w:val="007A0B1E"/>
    <w:rsid w:val="007A2D00"/>
    <w:rsid w:val="007C49EA"/>
    <w:rsid w:val="007C6DD2"/>
    <w:rsid w:val="00835CE4"/>
    <w:rsid w:val="00881F3F"/>
    <w:rsid w:val="008B3856"/>
    <w:rsid w:val="008E32C0"/>
    <w:rsid w:val="008F17BA"/>
    <w:rsid w:val="009240C2"/>
    <w:rsid w:val="00943CC9"/>
    <w:rsid w:val="00972685"/>
    <w:rsid w:val="00984A32"/>
    <w:rsid w:val="00992F76"/>
    <w:rsid w:val="009A1C6B"/>
    <w:rsid w:val="009C6DAC"/>
    <w:rsid w:val="00A10315"/>
    <w:rsid w:val="00AA4DCB"/>
    <w:rsid w:val="00AB4211"/>
    <w:rsid w:val="00AF4BE9"/>
    <w:rsid w:val="00AF5941"/>
    <w:rsid w:val="00AF5AB6"/>
    <w:rsid w:val="00B15096"/>
    <w:rsid w:val="00B2031C"/>
    <w:rsid w:val="00B30BE1"/>
    <w:rsid w:val="00B47D01"/>
    <w:rsid w:val="00B53E25"/>
    <w:rsid w:val="00B543D5"/>
    <w:rsid w:val="00B56E21"/>
    <w:rsid w:val="00B76A09"/>
    <w:rsid w:val="00BA013D"/>
    <w:rsid w:val="00BC6CAE"/>
    <w:rsid w:val="00C25064"/>
    <w:rsid w:val="00C37A81"/>
    <w:rsid w:val="00C61737"/>
    <w:rsid w:val="00C65666"/>
    <w:rsid w:val="00C9530C"/>
    <w:rsid w:val="00C96860"/>
    <w:rsid w:val="00CD41A1"/>
    <w:rsid w:val="00CF57F3"/>
    <w:rsid w:val="00D365FE"/>
    <w:rsid w:val="00D406ED"/>
    <w:rsid w:val="00D431C2"/>
    <w:rsid w:val="00D5579F"/>
    <w:rsid w:val="00D800BE"/>
    <w:rsid w:val="00D94B4C"/>
    <w:rsid w:val="00DA2DB0"/>
    <w:rsid w:val="00DB2406"/>
    <w:rsid w:val="00DC2799"/>
    <w:rsid w:val="00DF586A"/>
    <w:rsid w:val="00DF5D75"/>
    <w:rsid w:val="00E00602"/>
    <w:rsid w:val="00E01AF8"/>
    <w:rsid w:val="00E569D6"/>
    <w:rsid w:val="00E83CE4"/>
    <w:rsid w:val="00E95326"/>
    <w:rsid w:val="00E976F7"/>
    <w:rsid w:val="00EB400A"/>
    <w:rsid w:val="00EC021E"/>
    <w:rsid w:val="00EC3371"/>
    <w:rsid w:val="00EE380F"/>
    <w:rsid w:val="00F1196B"/>
    <w:rsid w:val="00F33891"/>
    <w:rsid w:val="00F374CF"/>
    <w:rsid w:val="00F46919"/>
    <w:rsid w:val="00F50AA2"/>
    <w:rsid w:val="00F729D7"/>
    <w:rsid w:val="00F90914"/>
    <w:rsid w:val="00FB470A"/>
    <w:rsid w:val="00FD48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0E563"/>
  <w15:chartTrackingRefBased/>
  <w15:docId w15:val="{25FE7216-79C7-4BAF-B50A-6E470807D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A09"/>
    <w:pPr>
      <w:widowControl w:val="0"/>
      <w:autoSpaceDE w:val="0"/>
      <w:autoSpaceDN w:val="0"/>
      <w:adjustRightInd w:val="0"/>
      <w:spacing w:after="0" w:line="240" w:lineRule="auto"/>
    </w:pPr>
    <w:rPr>
      <w:rFonts w:ascii="Times New Roman" w:eastAsia="Times New Roman" w:hAnsi="Times New Roman" w:cs="Times New Roman"/>
      <w:kern w:val="0"/>
      <w:sz w:val="24"/>
      <w:szCs w:val="20"/>
      <w:lang w:val="en-US"/>
      <w14:ligatures w14:val="none"/>
    </w:rPr>
  </w:style>
  <w:style w:type="paragraph" w:styleId="Heading1">
    <w:name w:val="heading 1"/>
    <w:basedOn w:val="Normal"/>
    <w:next w:val="Normal"/>
    <w:link w:val="Heading1Char"/>
    <w:uiPriority w:val="9"/>
    <w:qFormat/>
    <w:rsid w:val="003A158B"/>
    <w:pPr>
      <w:keepNext/>
      <w:keepLines/>
      <w:spacing w:before="360" w:after="8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064069"/>
    <w:pPr>
      <w:keepNext/>
      <w:keepLines/>
      <w:spacing w:before="280" w:after="200"/>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745F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5F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5F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5F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F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F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F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58B"/>
    <w:rPr>
      <w:rFonts w:ascii="Times New Roman" w:eastAsiaTheme="majorEastAsia" w:hAnsi="Times New Roman" w:cstheme="majorBidi"/>
      <w:b/>
      <w:kern w:val="0"/>
      <w:sz w:val="24"/>
      <w:szCs w:val="40"/>
      <w:lang w:val="en-US"/>
      <w14:ligatures w14:val="none"/>
    </w:rPr>
  </w:style>
  <w:style w:type="character" w:customStyle="1" w:styleId="Heading2Char">
    <w:name w:val="Heading 2 Char"/>
    <w:basedOn w:val="DefaultParagraphFont"/>
    <w:link w:val="Heading2"/>
    <w:uiPriority w:val="9"/>
    <w:rsid w:val="00064069"/>
    <w:rPr>
      <w:rFonts w:ascii="Times New Roman" w:eastAsiaTheme="majorEastAsia" w:hAnsi="Times New Roman" w:cstheme="majorBidi"/>
      <w:b/>
      <w:kern w:val="0"/>
      <w:sz w:val="24"/>
      <w:szCs w:val="32"/>
      <w:lang w:val="en-US"/>
      <w14:ligatures w14:val="none"/>
    </w:rPr>
  </w:style>
  <w:style w:type="character" w:customStyle="1" w:styleId="Heading3Char">
    <w:name w:val="Heading 3 Char"/>
    <w:basedOn w:val="DefaultParagraphFont"/>
    <w:link w:val="Heading3"/>
    <w:uiPriority w:val="9"/>
    <w:semiHidden/>
    <w:rsid w:val="00745F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5F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5F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5F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F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F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F23"/>
    <w:rPr>
      <w:rFonts w:eastAsiaTheme="majorEastAsia" w:cstheme="majorBidi"/>
      <w:color w:val="272727" w:themeColor="text1" w:themeTint="D8"/>
    </w:rPr>
  </w:style>
  <w:style w:type="paragraph" w:styleId="Title">
    <w:name w:val="Title"/>
    <w:basedOn w:val="Normal"/>
    <w:next w:val="Normal"/>
    <w:link w:val="TitleChar"/>
    <w:uiPriority w:val="10"/>
    <w:qFormat/>
    <w:rsid w:val="00745F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F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F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F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F23"/>
    <w:pPr>
      <w:spacing w:before="160"/>
      <w:jc w:val="center"/>
    </w:pPr>
    <w:rPr>
      <w:i/>
      <w:iCs/>
      <w:color w:val="404040" w:themeColor="text1" w:themeTint="BF"/>
    </w:rPr>
  </w:style>
  <w:style w:type="character" w:customStyle="1" w:styleId="QuoteChar">
    <w:name w:val="Quote Char"/>
    <w:basedOn w:val="DefaultParagraphFont"/>
    <w:link w:val="Quote"/>
    <w:uiPriority w:val="29"/>
    <w:rsid w:val="00745F23"/>
    <w:rPr>
      <w:i/>
      <w:iCs/>
      <w:color w:val="404040" w:themeColor="text1" w:themeTint="BF"/>
    </w:rPr>
  </w:style>
  <w:style w:type="paragraph" w:styleId="ListParagraph">
    <w:name w:val="List Paragraph"/>
    <w:basedOn w:val="Normal"/>
    <w:uiPriority w:val="34"/>
    <w:qFormat/>
    <w:rsid w:val="00745F23"/>
    <w:pPr>
      <w:ind w:left="720"/>
      <w:contextualSpacing/>
    </w:pPr>
  </w:style>
  <w:style w:type="character" w:styleId="IntenseEmphasis">
    <w:name w:val="Intense Emphasis"/>
    <w:basedOn w:val="DefaultParagraphFont"/>
    <w:uiPriority w:val="21"/>
    <w:qFormat/>
    <w:rsid w:val="00745F23"/>
    <w:rPr>
      <w:i/>
      <w:iCs/>
      <w:color w:val="0F4761" w:themeColor="accent1" w:themeShade="BF"/>
    </w:rPr>
  </w:style>
  <w:style w:type="paragraph" w:styleId="IntenseQuote">
    <w:name w:val="Intense Quote"/>
    <w:basedOn w:val="Normal"/>
    <w:next w:val="Normal"/>
    <w:link w:val="IntenseQuoteChar"/>
    <w:uiPriority w:val="30"/>
    <w:qFormat/>
    <w:rsid w:val="00745F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5F23"/>
    <w:rPr>
      <w:i/>
      <w:iCs/>
      <w:color w:val="0F4761" w:themeColor="accent1" w:themeShade="BF"/>
    </w:rPr>
  </w:style>
  <w:style w:type="character" w:styleId="IntenseReference">
    <w:name w:val="Intense Reference"/>
    <w:basedOn w:val="DefaultParagraphFont"/>
    <w:uiPriority w:val="32"/>
    <w:qFormat/>
    <w:rsid w:val="00745F23"/>
    <w:rPr>
      <w:b/>
      <w:bCs/>
      <w:smallCaps/>
      <w:color w:val="0F4761" w:themeColor="accent1" w:themeShade="BF"/>
      <w:spacing w:val="5"/>
    </w:rPr>
  </w:style>
  <w:style w:type="paragraph" w:styleId="Header">
    <w:name w:val="header"/>
    <w:basedOn w:val="Normal"/>
    <w:link w:val="HeaderChar"/>
    <w:uiPriority w:val="99"/>
    <w:unhideWhenUsed/>
    <w:rsid w:val="00BC6CAE"/>
    <w:pPr>
      <w:tabs>
        <w:tab w:val="center" w:pos="4680"/>
        <w:tab w:val="right" w:pos="9360"/>
      </w:tabs>
    </w:pPr>
  </w:style>
  <w:style w:type="character" w:customStyle="1" w:styleId="HeaderChar">
    <w:name w:val="Header Char"/>
    <w:basedOn w:val="DefaultParagraphFont"/>
    <w:link w:val="Header"/>
    <w:uiPriority w:val="99"/>
    <w:rsid w:val="00BC6CAE"/>
  </w:style>
  <w:style w:type="paragraph" w:styleId="Footer">
    <w:name w:val="footer"/>
    <w:basedOn w:val="Normal"/>
    <w:link w:val="FooterChar"/>
    <w:uiPriority w:val="99"/>
    <w:unhideWhenUsed/>
    <w:rsid w:val="00BC6CAE"/>
    <w:pPr>
      <w:tabs>
        <w:tab w:val="center" w:pos="4680"/>
        <w:tab w:val="right" w:pos="9360"/>
      </w:tabs>
    </w:pPr>
  </w:style>
  <w:style w:type="character" w:customStyle="1" w:styleId="FooterChar">
    <w:name w:val="Footer Char"/>
    <w:basedOn w:val="DefaultParagraphFont"/>
    <w:link w:val="Footer"/>
    <w:uiPriority w:val="99"/>
    <w:rsid w:val="00BC6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907</Words>
  <Characters>5173</Characters>
  <Application>Microsoft Office Word</Application>
  <DocSecurity>0</DocSecurity>
  <Lines>43</Lines>
  <Paragraphs>12</Paragraphs>
  <ScaleCrop>false</ScaleCrop>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Rao</dc:creator>
  <cp:keywords/>
  <dc:description/>
  <cp:lastModifiedBy>Reagan Morgan</cp:lastModifiedBy>
  <cp:revision>2</cp:revision>
  <dcterms:created xsi:type="dcterms:W3CDTF">2026-08-18T19:09:00Z</dcterms:created>
  <dcterms:modified xsi:type="dcterms:W3CDTF">2026-08-18T19:09:00Z</dcterms:modified>
</cp:coreProperties>
</file>